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0" w:after="0"/>
        <w:jc w:val="center"/>
        <w:rPr>
          <w:rStyle w:val="Ninguno"/>
          <w:rFonts w:ascii="Arial Rounded MT Bold" w:cs="Arial Rounded MT Bold" w:hAnsi="Arial Rounded MT Bold" w:eastAsia="Arial Rounded MT Bold"/>
          <w:outline w:val="0"/>
          <w:color w:val="cc9900"/>
          <w:sz w:val="32"/>
          <w:szCs w:val="32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Por las monta</w:t>
      </w:r>
      <w:r>
        <w:rPr>
          <w:rStyle w:val="Ninguno"/>
          <w:rFonts w:ascii="Arial Rounded MT Bold" w:hAnsi="Arial Rounded MT Bold" w:hint="default"/>
          <w:outline w:val="0"/>
          <w:color w:val="cc9900"/>
          <w:sz w:val="32"/>
          <w:szCs w:val="32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ñ</w:t>
      </w:r>
      <w:r>
        <w:rPr>
          <w:rStyle w:val="Ninguno"/>
          <w:rFonts w:ascii="Arial Rounded MT Bold" w:hAnsi="Arial Rounded MT Bold"/>
          <w:outline w:val="0"/>
          <w:color w:val="cc9900"/>
          <w:sz w:val="32"/>
          <w:szCs w:val="32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as Suizas en tren</w:t>
      </w: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Cuerpo"/>
        <w:spacing w:before="0" w:after="0"/>
        <w:jc w:val="left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</w:rPr>
        <w:t xml:space="preserve">SALIDA: </w:t>
      </w:r>
      <w:r>
        <w:rPr>
          <w:rStyle w:val="Ninguno"/>
          <w:rFonts w:ascii="Cambria" w:hAnsi="Cambria"/>
          <w:rtl w:val="0"/>
        </w:rPr>
        <w:t>DIARIAS</w:t>
      </w:r>
    </w:p>
    <w:p>
      <w:pPr>
        <w:pStyle w:val="Cuerpo"/>
        <w:spacing w:before="0" w:after="0"/>
        <w:jc w:val="left"/>
        <w:rPr>
          <w:rStyle w:val="Ninguno"/>
          <w:rFonts w:ascii="Cambria Bold" w:cs="Cambria Bold" w:hAnsi="Cambria Bold" w:eastAsia="Cambria Bold"/>
        </w:rPr>
      </w:pPr>
      <w:r>
        <w:rPr>
          <w:rStyle w:val="Ninguno"/>
        </w:rPr>
        <w:drawing xmlns:a="http://schemas.openxmlformats.org/drawingml/2006/main">
          <wp:anchor distT="57150" distB="57150" distL="57150" distR="57150" simplePos="0" relativeHeight="251661312" behindDoc="0" locked="0" layoutInCell="1" allowOverlap="1">
            <wp:simplePos x="0" y="0"/>
            <wp:positionH relativeFrom="page">
              <wp:posOffset>4848860</wp:posOffset>
            </wp:positionH>
            <wp:positionV relativeFrom="line">
              <wp:posOffset>203835</wp:posOffset>
            </wp:positionV>
            <wp:extent cx="1843405" cy="1439545"/>
            <wp:effectExtent l="0" t="0" r="0" b="0"/>
            <wp:wrapThrough wrapText="bothSides" distL="57150" distR="57150">
              <wp:wrapPolygon edited="1">
                <wp:start x="0" y="0"/>
                <wp:lineTo x="0" y="21599"/>
                <wp:lineTo x="21601" y="21599"/>
                <wp:lineTo x="21601" y="0"/>
                <wp:lineTo x="0" y="0"/>
              </wp:wrapPolygon>
            </wp:wrapThrough>
            <wp:docPr id="1073741831" name="officeArt object" descr="Vista de una ciudad con una montaña al fond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Vista de una ciudad con una montaña al fondoEl contenido generado por IA puede ser incorrecto." descr="Vista de una ciudad con una montaña al fondo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710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439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mbria Bold" w:hAnsi="Cambria Bold"/>
          <w:rtl w:val="0"/>
          <w:lang w:val="de-DE"/>
        </w:rPr>
        <w:t xml:space="preserve">DURACION: </w:t>
      </w:r>
      <w:r>
        <w:rPr>
          <w:rStyle w:val="Ninguno"/>
          <w:rFonts w:ascii="Cambria" w:hAnsi="Cambria"/>
          <w:rtl w:val="0"/>
          <w:lang w:val="de-DE"/>
        </w:rPr>
        <w:t>11 DIAS/ 10 NOCHES</w:t>
      </w:r>
    </w:p>
    <w:p>
      <w:pPr>
        <w:pStyle w:val="Cuerpo"/>
        <w:spacing w:before="0" w:after="0"/>
        <w:jc w:val="center"/>
        <w:rPr>
          <w:rStyle w:val="Ninguno"/>
          <w:sz w:val="8"/>
          <w:szCs w:val="8"/>
        </w:rPr>
      </w:pPr>
      <w:r>
        <w:rPr>
          <w:rStyle w:val="Ninguno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2971799</wp:posOffset>
            </wp:positionH>
            <wp:positionV relativeFrom="line">
              <wp:posOffset>61570</wp:posOffset>
            </wp:positionV>
            <wp:extent cx="1828801" cy="1439545"/>
            <wp:effectExtent l="0" t="0" r="0" b="0"/>
            <wp:wrapThrough wrapText="bothSides" distL="57150" distR="57150">
              <wp:wrapPolygon edited="1">
                <wp:start x="0" y="0"/>
                <wp:lineTo x="0" y="21599"/>
                <wp:lineTo x="21600" y="21599"/>
                <wp:lineTo x="21600" y="0"/>
                <wp:lineTo x="0" y="0"/>
              </wp:wrapPolygon>
            </wp:wrapThrough>
            <wp:docPr id="1073741832" name="officeArt object" descr="Vista aérea de un campo verde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Vista aérea de un campo verdeEl contenido generado por IA puede ser incorrecto." descr="Vista aérea de un campo verde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13640" t="0" r="3924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1" cy="14395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9753</wp:posOffset>
            </wp:positionH>
            <wp:positionV relativeFrom="line">
              <wp:posOffset>54634</wp:posOffset>
            </wp:positionV>
            <wp:extent cx="1831645" cy="1439467"/>
            <wp:effectExtent l="0" t="0" r="0" b="0"/>
            <wp:wrapThrough wrapText="bothSides" distL="57150" distR="57150">
              <wp:wrapPolygon edited="1">
                <wp:start x="0" y="0"/>
                <wp:lineTo x="0" y="21600"/>
                <wp:lineTo x="21599" y="21600"/>
                <wp:lineTo x="21599" y="0"/>
                <wp:lineTo x="0" y="0"/>
              </wp:wrapPolygon>
            </wp:wrapThrough>
            <wp:docPr id="1073741833" name="officeArt object" descr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5" descr="Imagen 5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9053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645" cy="14394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  <w:sz w:val="24"/>
          <w:szCs w:val="24"/>
        </w:rPr>
      </w:pPr>
      <w:r>
        <w:rPr>
          <w:rStyle w:val="Ninguno"/>
          <w:rFonts w:ascii="Cambria Bold" w:hAnsi="Cambria Bold"/>
          <w:sz w:val="24"/>
          <w:szCs w:val="24"/>
          <w:rtl w:val="0"/>
          <w:lang w:val="de-DE"/>
        </w:rPr>
        <w:t>ITINERARIO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01</w:t>
        <w:tab/>
        <w:tab/>
        <w:t>Z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rich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Llegada a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rich. A su llegada traslado al hotel. Tiempo libre a su disposici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DIA 02</w:t>
        <w:tab/>
        <w:tab/>
        <w:t>Z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rich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dia de hoy le espera un ciytour regular muy especial, combinando cultura con naturaleza. Descubra los rincones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bellos de la ciudad: el casco antiguo, el reloj de la iglesia de San Pedro con la esfera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grande de Europa, la mundialmente famosa Bahnhofstrasse, el Limmatquai, las Casas Gremiales, la iglesia Frauenkirche. Viaje a Adliswil para subir en telef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rico al Felsenegg, con vista panor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mica sobre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rich, el lago y los blancos picos de los Alpes. Luego cruzar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el Lago de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rich con el ferry y vuelta a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rich bordeando en autob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 las orillas del lago a lo largo de la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“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Costa Dorada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”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DIA 03</w:t>
        <w:tab/>
        <w:tab/>
        <w:t>Z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rich - Interlaken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Llegada a la estaci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tren por su cuenta. Al mediod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continuaci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del Viaje en Tren hacia la hermosa ciudad de Interlaken, ciudad que lo dejar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sin aliento. Esta peque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ciudad ofrece un panorama maravilloso, ubicado entre los lagos de Thun y Brienz, y a los pies de los imponentes picos Eiger,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ö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nch y Jungfrau.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DIA 04</w:t>
        <w:tab/>
        <w:tab/>
        <w:t>Interlaken - Jungfraujoch - Interlaken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Despu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 del desayuno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conocer uno de los puntos imperdibles de Suiza: el Jungfraujoch -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Top of Europe! Declarado Patrimonio Mundial Natural de los Alpes Sui zos por la UNESCO. A una altura de 3.454 m se encuentra la estaci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 de tren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alta de Europa. Una vez en la cumbre, sum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rjase en un fascinante mundo de hielo, nieve y roca. No olvide explorar el Palacio de Hielo, un mundo de hielo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nico en el co raz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del Glaciar, una singular experiencia que no deber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 dejar pasar. 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DIA 05</w:t>
        <w:tab/>
        <w:tab/>
        <w:t xml:space="preserve">Golden Pass Express: Interlaken - Montreux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Dir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gase a la estaci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tren para tomar el Golden Pass Express a Montreux, uno de los trenes panor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micos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impresionan tes de Suiza. Durante el trayecto, se pue den admirar los brillantes lagos de monta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a, las impresionantes cumbres nevadas de los Alpes y los encantadores pueblos alpinos de Suiza.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DIA 06</w:t>
        <w:tab/>
        <w:tab/>
        <w:t xml:space="preserve">Montreux - Zermatt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Por la ma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ana llegada por su cuenta a la estaci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tren y viaje en el tren local con destino Zermatt, haciendo cambio en Visp. Zermatt est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ubicado al pie del impresio nante Monte Cervino (Matterhorn). Como en el pueblo no se permiten autom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viles ha logrado mantener su car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cter originario.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DIA 07</w:t>
        <w:tab/>
        <w:tab/>
        <w:t xml:space="preserve">Glacier Express: Zermatt - St. Moritz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Despu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é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s del desayuno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abordar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fa moso Glacier Express. Desde la comodidad de un vag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 panor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mico podr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disfrutar del paisaje rom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ntico de los Alpes Suizos. St. Moritz es uno de los destinos favoritos en Suiza , ya que sin importar la fecha del a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en la que se visite siempre ofrece la posibilidad de deslumbrar con su belleza ya sea con un paisaje lleno de nieve, ya con las diferentes tonalidades de verde, y las flores del verano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.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DIA 08</w:t>
        <w:tab/>
        <w:tab/>
        <w:t xml:space="preserve">Bernina Express: St. Moritz - Tirano - Lugano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Por la ma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ana dir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jase a la estaci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tren. Viaje en el famoso tren panor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mico Bernina Express hasta Tirano. Desde aqu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continuar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su viaje en el Bernina Express Bus hacia Lugano en el Tesino, la parte italiana de Suiza. Es muy conocida por sus incre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bles paisajes, la abundancia de agua, su clima mediterr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neo as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como sus monta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 y colinas.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DIA 09</w:t>
        <w:tab/>
        <w:tab/>
        <w:t>Gotthard Panorama Express: Lugano - Fl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ü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elen - Lucerna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Tome su tren panor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mico Gotthard Panorama Express con destino a Fl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ü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elen, un peque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 pero encantador pueblito. Aqu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abordar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el barco a vapor que lo llevar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hasta Lucerna atravesando los incre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bles paisajes que ofrece el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„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Vierwaldst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ä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tter See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(Lago de los Cuatro Cantones).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DIA 10</w:t>
        <w:tab/>
        <w:tab/>
        <w:t xml:space="preserve">Lucerna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Con los montes Rigi y Pilatus y los Al pes como tel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fondo, Lucerna es uno de los destinos tur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sticos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visitados en Suiza. En esta antigua ciudad se encuentran los puentes cubiertos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antiguos de Europa, as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como calles adoquinadas, iglesias barro cas y casas cargadas de historia. Podr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ver por ejemplo el lujoso Concert Hall a orillas del lago o bien pasar por el puente Kapell br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ü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cke, considerado el 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antiguo de Eu ropa y adem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el emblema de esta preciosa ciudad.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Alojamiento.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DIA 11</w:t>
        <w:tab/>
        <w:tab/>
        <w:t>Lucerna - Z</w:t>
      </w:r>
      <w:r>
        <w:rPr>
          <w:rStyle w:val="Ninguno"/>
          <w:rFonts w:ascii="Cambria Bold" w:hAnsi="Cambria Bold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rich 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Desayuno.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Llegada por cuenta propia a la estaci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tren de Lucerna para tomar su tren a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rich. Su viaje termina en la estaci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 tren o en el aeropuerto de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rich.</w:t>
      </w:r>
      <w:r>
        <w:rPr>
          <w:rStyle w:val="Ninguno"/>
          <w:rFonts w:ascii="Cambria Bold" w:hAnsi="Cambria Bold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Fin de nuestros servicios.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before="0" w:after="0"/>
        <w:ind w:right="0"/>
        <w:jc w:val="both"/>
        <w:rPr>
          <w:rFonts w:ascii="Cambria Bold" w:hAnsi="Cambria Bold"/>
          <w:outline w:val="0"/>
          <w:color w:val="cc9900"/>
          <w:rtl w:val="0"/>
          <w:lang w:val="es-ES_tradnl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s-ES_tradnl"/>
          <w14:textFill>
            <w14:solidFill>
              <w14:srgbClr w14:val="CC9900"/>
            </w14:solidFill>
          </w14:textFill>
        </w:rPr>
        <w:t>PRECIOS EN EUROS (EUR) POR PERSONA EN BASE HABITACION DOBLE Y SENCILLA: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</w:rPr>
      </w:pPr>
      <w:r>
        <w:rPr>
          <w:rStyle w:val="Ninguno"/>
          <w:rFonts w:ascii="Cambria Bold" w:hAnsi="Cambria Bold"/>
          <w:rtl w:val="0"/>
          <w:lang w:val="de-DE"/>
        </w:rPr>
        <w:t xml:space="preserve">VIGENCIA: </w:t>
      </w:r>
      <w:r>
        <w:rPr>
          <w:rStyle w:val="Ninguno"/>
          <w:rFonts w:ascii="Cambria" w:hAnsi="Cambria"/>
          <w:rtl w:val="0"/>
        </w:rPr>
        <w:t>25 ABRIL AL 10 OCTUBRE 2026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tbl>
      <w:tblPr>
        <w:tblW w:w="333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667"/>
        <w:gridCol w:w="1667"/>
      </w:tblGrid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DOBLE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 Bold" w:hAnsi="Cambria Bold"/>
                <w:shd w:val="nil" w:color="auto" w:fill="auto"/>
                <w:rtl w:val="0"/>
                <w:lang w:val="es-ES_tradnl"/>
              </w:rPr>
              <w:t>SENCILLA</w:t>
            </w:r>
          </w:p>
        </w:tc>
      </w:tr>
      <w:tr>
        <w:tblPrEx>
          <w:shd w:val="clear" w:color="auto" w:fill="cad1d7"/>
        </w:tblPrEx>
        <w:trPr>
          <w:trHeight w:val="250" w:hRule="atLeast"/>
        </w:trPr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$4,335 EUR</w:t>
            </w:r>
          </w:p>
        </w:tc>
        <w:tc>
          <w:tcPr>
            <w:tcW w:type="dxa" w:w="1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99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before="0" w:after="0"/>
              <w:jc w:val="center"/>
            </w:pPr>
            <w:r>
              <w:rPr>
                <w:rStyle w:val="Ninguno"/>
                <w:rFonts w:ascii="Cambria" w:hAnsi="Cambria"/>
                <w:shd w:val="nil" w:color="auto" w:fill="auto"/>
                <w:rtl w:val="0"/>
                <w:lang w:val="es-ES_tradnl"/>
              </w:rPr>
              <w:t>$5,380 EUR</w:t>
            </w:r>
          </w:p>
        </w:tc>
      </w:tr>
    </w:tbl>
    <w:p>
      <w:pPr>
        <w:pStyle w:val="Cuerpo"/>
        <w:widowControl w:val="0"/>
        <w:spacing w:before="0" w:after="0"/>
        <w:jc w:val="center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</w:p>
    <w:p>
      <w:pPr>
        <w:pStyle w:val="Cuerpo"/>
        <w:tabs>
          <w:tab w:val="left" w:pos="1318"/>
          <w:tab w:val="center" w:pos="4320"/>
        </w:tabs>
        <w:spacing w:before="0" w:after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Precio en base 02 pasajeros viajando juntos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fr-FR"/>
        </w:rPr>
        <w:t>Suplemento Montreux Jazzfestival (JUL 2026) a petici</w:t>
      </w:r>
      <w:r>
        <w:rPr>
          <w:rStyle w:val="Ninguno"/>
          <w:rFonts w:ascii="Cambria" w:hAnsi="Cambria" w:hint="default"/>
          <w:rtl w:val="0"/>
          <w:lang w:val="es-ES_tradnl"/>
        </w:rPr>
        <w:t>ó</w:t>
      </w:r>
      <w:r>
        <w:rPr>
          <w:rStyle w:val="Ninguno"/>
          <w:rFonts w:ascii="Cambria" w:hAnsi="Cambria"/>
          <w:rtl w:val="0"/>
        </w:rPr>
        <w:t xml:space="preserve">n. </w:t>
      </w:r>
    </w:p>
    <w:p>
      <w:pPr>
        <w:pStyle w:val="Cuerpo"/>
        <w:spacing w:before="0" w:after="0" w:line="276" w:lineRule="auto"/>
        <w:rPr>
          <w:rStyle w:val="Ninguno"/>
          <w:rFonts w:ascii="Cambria" w:cs="Cambria" w:hAnsi="Cambria" w:eastAsia="Cambria"/>
        </w:rPr>
      </w:pPr>
      <w:r>
        <w:rPr>
          <w:rStyle w:val="Ninguno"/>
          <w:rFonts w:ascii="Cambria" w:hAnsi="Cambria"/>
          <w:rtl w:val="0"/>
          <w:lang w:val="es-ES_tradnl"/>
        </w:rPr>
        <w:t>Los servicios regulares se deber</w:t>
      </w:r>
      <w:r>
        <w:rPr>
          <w:rStyle w:val="Ninguno"/>
          <w:rFonts w:ascii="Cambria" w:hAnsi="Cambria" w:hint="default"/>
          <w:rtl w:val="0"/>
          <w:lang w:val="es-ES_tradnl"/>
        </w:rPr>
        <w:t>á</w:t>
      </w:r>
      <w:r>
        <w:rPr>
          <w:rStyle w:val="Ninguno"/>
          <w:rFonts w:ascii="Cambria" w:hAnsi="Cambria"/>
          <w:rtl w:val="0"/>
          <w:lang w:val="es-ES_tradnl"/>
        </w:rPr>
        <w:t>n abordar en los puntos de encuentro establecidos en cada ciudad</w:t>
      </w:r>
    </w:p>
    <w:p>
      <w:pPr>
        <w:pStyle w:val="Cuerpo"/>
        <w:spacing w:before="0" w:after="0"/>
        <w:jc w:val="center"/>
        <w:rPr>
          <w:rStyle w:val="Ninguno"/>
          <w:rFonts w:ascii="Cambria Bold" w:cs="Cambria Bold" w:hAnsi="Cambria Bold" w:eastAsia="Cambria Bold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Cambria Bold" w:hAnsi="Cambria Bold"/>
          <w:i w:val="1"/>
          <w:iCs w:val="1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Precios sujetos a disponibilidad y cambios sin previo aviso</w:t>
      </w: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14:textFill>
            <w14:solidFill>
              <w14:srgbClr w14:val="CC9900"/>
            </w14:solidFill>
          </w14:textFill>
        </w:rPr>
        <w:t xml:space="preserve">INCLUYE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Alojamiento en hoteles previstos 4*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Desayuno en todos los hoteles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Tickets de tren para los trayectos indicados en 2a clase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Ticket de tren para el Jungfraujoch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Reserva de asientos en 2a clase en los trenes panor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micos  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Golden Pass (Interlaken Ost - Montreux), 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Glacier Express (Zermatt - St. Moritz),  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Bernina Express (St. Moritz - Tirano),  </w:t>
      </w:r>
    </w:p>
    <w:p>
      <w:pPr>
        <w:pStyle w:val="List Paragraph"/>
        <w:numPr>
          <w:ilvl w:val="1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Bernina Express Bus (Tirano - Lugano)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Reserva de asientos en 1a clase Gotthard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Panorama Express (Lugano  - Fl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ü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elen)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Barco de vapor: Fl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ü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elen - Lucerna 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Traslado de llegada en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rich el 1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</w:t>
      </w:r>
    </w:p>
    <w:p>
      <w:pPr>
        <w:pStyle w:val="List Paragraph"/>
        <w:numPr>
          <w:ilvl w:val="0"/>
          <w:numId w:val="4"/>
        </w:numPr>
        <w:bidi w:val="0"/>
        <w:spacing w:before="0" w:after="0"/>
        <w:ind w:right="0"/>
        <w:jc w:val="both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City tour Z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rich en servicio regular con gu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local de habla hispana e inglesa</w:t>
      </w:r>
    </w:p>
    <w:p>
      <w:pPr>
        <w:pStyle w:val="Cuerpo"/>
        <w:spacing w:before="0" w:after="0"/>
        <w:ind w:left="720" w:firstLine="0"/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spacing w:before="0" w:after="0"/>
        <w:rPr>
          <w:rStyle w:val="Ninguno"/>
          <w:rFonts w:ascii="Cambria Bold" w:cs="Cambria Bold" w:hAnsi="Cambria Bold" w:eastAsia="Cambria Bold"/>
          <w:outline w:val="0"/>
          <w:color w:val="cc9900"/>
          <w:u w:color="cc9900"/>
          <w14:textFill>
            <w14:solidFill>
              <w14:srgbClr w14:val="CC9900"/>
            </w14:solidFill>
          </w14:textFill>
        </w:rPr>
      </w:pPr>
      <w:r>
        <w:rPr>
          <w:rStyle w:val="Ninguno"/>
          <w:rFonts w:ascii="Cambria Bold" w:hAnsi="Cambria Bold"/>
          <w:outline w:val="0"/>
          <w:color w:val="cc9900"/>
          <w:u w:color="cc9900"/>
          <w:rtl w:val="0"/>
          <w:lang w:val="en-US"/>
          <w14:textFill>
            <w14:solidFill>
              <w14:srgbClr w14:val="CC9900"/>
            </w14:solidFill>
          </w14:textFill>
        </w:rPr>
        <w:t>NO INCLUYE</w:t>
      </w:r>
    </w:p>
    <w:p>
      <w:pPr>
        <w:pStyle w:val="Cuerpo"/>
        <w:numPr>
          <w:ilvl w:val="0"/>
          <w:numId w:val="6"/>
        </w:numPr>
        <w:bidi w:val="0"/>
        <w:spacing w:before="0" w:after="0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Impuestos hoteleros</w:t>
      </w:r>
    </w:p>
    <w:p>
      <w:pPr>
        <w:pStyle w:val="Cuerpo"/>
        <w:numPr>
          <w:ilvl w:val="0"/>
          <w:numId w:val="6"/>
        </w:numPr>
        <w:bidi w:val="0"/>
        <w:spacing w:before="0" w:after="0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Vuelos</w:t>
      </w:r>
    </w:p>
    <w:p>
      <w:pPr>
        <w:pStyle w:val="Cuerpo"/>
        <w:numPr>
          <w:ilvl w:val="0"/>
          <w:numId w:val="6"/>
        </w:numPr>
        <w:bidi w:val="0"/>
        <w:spacing w:before="0" w:after="0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Propinas</w:t>
      </w:r>
    </w:p>
    <w:p>
      <w:pPr>
        <w:pStyle w:val="Cuerpo"/>
        <w:numPr>
          <w:ilvl w:val="0"/>
          <w:numId w:val="6"/>
        </w:numPr>
        <w:bidi w:val="0"/>
        <w:spacing w:before="0" w:after="0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Seguro de viaje</w:t>
      </w:r>
    </w:p>
    <w:p>
      <w:pPr>
        <w:pStyle w:val="Cuerpo"/>
        <w:numPr>
          <w:ilvl w:val="0"/>
          <w:numId w:val="6"/>
        </w:numPr>
        <w:bidi w:val="0"/>
        <w:spacing w:before="0" w:after="0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Cualquier </w:t>
      </w:r>
      <w:r>
        <w:rPr>
          <w:rStyle w:val="Ninguno"/>
          <w:rFonts w:ascii="Cambria" w:hAnsi="Cambria" w:hint="default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tem no expresamente indicado</w:t>
      </w:r>
    </w:p>
    <w:p>
      <w:pPr>
        <w:pStyle w:val="Cuerpo"/>
        <w:numPr>
          <w:ilvl w:val="0"/>
          <w:numId w:val="6"/>
        </w:numPr>
        <w:bidi w:val="0"/>
        <w:spacing w:before="0" w:after="0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Maleteros</w:t>
      </w:r>
    </w:p>
    <w:p>
      <w:pPr>
        <w:pStyle w:val="Cuerpo"/>
        <w:numPr>
          <w:ilvl w:val="0"/>
          <w:numId w:val="6"/>
        </w:numPr>
        <w:bidi w:val="0"/>
        <w:spacing w:before="0" w:after="0"/>
        <w:ind w:right="0"/>
        <w:jc w:val="left"/>
        <w:rPr>
          <w:rFonts w:ascii="Cambria" w:hAnsi="Cambria"/>
          <w:rtl w:val="0"/>
          <w:lang w:val="es-ES_tradnl"/>
        </w:rPr>
      </w:pPr>
      <w:r>
        <w:rPr>
          <w:rStyle w:val="Ninguno"/>
          <w:rFonts w:ascii="Cambria" w:hAnsi="Cambria"/>
          <w:rtl w:val="0"/>
          <w:lang w:val="es-ES_tradnl"/>
        </w:rPr>
        <w:t>tasas locales en los hoteles (a pagar en sitio).</w:t>
      </w:r>
      <w:r>
        <w:rPr>
          <w:rStyle w:val="Ninguno"/>
          <w:rFonts w:ascii="Cambria" w:cs="Cambria" w:hAnsi="Cambria" w:eastAsia="Cambri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7"/>
      <w:footerReference w:type="default" r:id="rId8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anmar Text">
    <w:charset w:val="00"/>
    <w:family w:val="roman"/>
    <w:pitch w:val="default"/>
  </w:font>
  <w:font w:name="Arial Rounded MT Bold">
    <w:charset w:val="00"/>
    <w:family w:val="roman"/>
    <w:pitch w:val="default"/>
  </w:font>
  <w:font w:name="Cambria Bold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818"/>
        <w:tab w:val="clear" w:pos="88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spacing w:before="0" w:after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5206365</wp:posOffset>
          </wp:positionH>
          <wp:positionV relativeFrom="page">
            <wp:posOffset>208915</wp:posOffset>
          </wp:positionV>
          <wp:extent cx="2125980" cy="683895"/>
          <wp:effectExtent l="0" t="0" r="0" b="0"/>
          <wp:wrapNone/>
          <wp:docPr id="1073741825" name="officeArt object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Descripción generada automáticamente" descr="Logotipo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83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605155</wp:posOffset>
              </wp:positionH>
              <wp:positionV relativeFrom="page">
                <wp:posOffset>501650</wp:posOffset>
              </wp:positionV>
              <wp:extent cx="4495800" cy="36001"/>
              <wp:effectExtent l="0" t="0" r="0" b="0"/>
              <wp:wrapNone/>
              <wp:docPr id="1073741826" name="officeArt object" descr="Rectángulo: esquinas redondeada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600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354.0pt;height:2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597535</wp:posOffset>
              </wp:positionH>
              <wp:positionV relativeFrom="page">
                <wp:posOffset>588645</wp:posOffset>
              </wp:positionV>
              <wp:extent cx="4495800" cy="35560"/>
              <wp:effectExtent l="0" t="0" r="0" b="0"/>
              <wp:wrapNone/>
              <wp:docPr id="1073741827" name="officeArt object" descr="Rectángulo: esquinas redondeadas 888156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354.0pt;height:2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456565</wp:posOffset>
          </wp:positionH>
          <wp:positionV relativeFrom="page">
            <wp:posOffset>9103993</wp:posOffset>
          </wp:positionV>
          <wp:extent cx="914400" cy="914400"/>
          <wp:effectExtent l="151269" t="151269" r="151269" b="151269"/>
          <wp:wrapNone/>
          <wp:docPr id="1073741828" name="officeArt object" descr="Forma, Flech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Forma, FlechaDescripción generada automáticamente" descr="Forma, Flecha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 rot="1513817">
                    <a:off x="0" y="0"/>
                    <a:ext cx="91440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9535159</wp:posOffset>
              </wp:positionV>
              <wp:extent cx="5759450" cy="35560"/>
              <wp:effectExtent l="0" t="0" r="0" b="0"/>
              <wp:wrapNone/>
              <wp:docPr id="1073741829" name="officeArt object" descr="Rectángulo: esquinas redondeadas 2267657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453.5pt;height:2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1579245</wp:posOffset>
              </wp:positionH>
              <wp:positionV relativeFrom="page">
                <wp:posOffset>9608184</wp:posOffset>
              </wp:positionV>
              <wp:extent cx="5759450" cy="35560"/>
              <wp:effectExtent l="0" t="0" r="0" b="0"/>
              <wp:wrapNone/>
              <wp:docPr id="1073741830" name="officeArt object" descr="Rectángulo: esquinas redondeadas 504766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35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CC99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453.5pt;height:2.8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 adj="3600">
              <v:fill color="#CC99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inguno"/>
        <w:rFonts w:ascii="Arial Rounded MT Bold" w:hAnsi="Arial Rounded MT Bold"/>
        <w:outline w:val="0"/>
        <w:color w:val="cc9900"/>
        <w:u w:color="cc9900"/>
        <w14:textFill>
          <w14:solidFill>
            <w14:srgbClr w14:val="CC99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❖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120" w:after="0" w:line="240" w:lineRule="auto"/>
      <w:ind w:left="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60" w:line="240" w:lineRule="auto"/>
      <w:ind w:left="720" w:right="0" w:firstLine="0"/>
      <w:jc w:val="both"/>
      <w:outlineLvl w:val="9"/>
    </w:pPr>
    <w:rPr>
      <w:rFonts w:ascii="Myanmar Text" w:cs="Myanmar Text" w:hAnsi="Myanmar Text" w:eastAsia="Myanmar Tex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